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settings+xml" PartName="/word/settings.xml"/>
</Types>
</file>

<file path=_rels/.rels><?xml version="1.0" encoding="UTF-8" standalone="yes"?><Relationships xmlns="http://schemas.openxmlformats.org/package/2006/relationships"><Relationship Id="rId1" Target="word/document.xml" Type="http://schemas.openxmlformats.org/officeDocument/2006/relationships/officeDocument"/><Relationship Id="rId2" Target="docProps/app.xml" Type="http://schemas.openxmlformats.org/officeDocument/2006/relationships/extended-properties"/><Relationship Id="rId3" Target="docProps/core.xml" Type="http://schemas.openxmlformats.org/package/2006/relationships/metadata/core-properties"/></Relationships>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>
  <w:body>
    <w:p>
      <w:pPr>
        <w:spacing w:after="120" w:before="120"/>
        <w:jc w:val="center"/>
      </w:pPr>
      <w:r>
        <w:drawing>
          <wp:inline>
            <wp:extent cx="1009650" cy="816898"/>
            <wp:docPr id="0" name="Drawing 0" descr="1d120828-e3ed-4362-a2e0-2c1351af207d.png"/>
            <wp:cNvGraphicFramePr>
              <a:graphicFrameLocks noChangeAspect="true"/>
            </wp:cNvGraphicFramePr>
            <a:graphic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1d120828-e3ed-4362-a2e0-2c1351af207d.png"/>
                    <pic:cNvPicPr>
                      <a:picLocks noChangeAspect="true"/>
                    </pic:cNvPicPr>
                  </pic:nvPicPr>
                  <pic:blipFill>
                    <a:blip r:embed="rId3"/>
                    <a:srcRect l="0" t="0" r="0" b="0"/>
                    <a:stretch>
                      <a:fillRect/>
                    </a:stretch>
                  </pic:blipFill>
                  <pic:spPr>
                    <a:xfrm flipH="false" flipV="false">
                      <a:off x="0" y="0"/>
                      <a:ext cx="1009650" cy="81689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120" w:before="120" w:line="336" w:lineRule="auto"/>
        <w:ind w:firstLine="0" w:start="0"/>
        <w:jc w:val="start"/>
      </w:pPr>
      <w:r>
        <w:rPr>
          <w:rFonts w:ascii="Nunito Sans Expanded Heavy Italics" w:hAnsi="Nunito Sans Expanded Heavy Italics" w:cs="Nunito Sans Expanded Heavy Italics" w:eastAsia="Nunito Sans Expanded Heavy Italics"/>
          <w:b/>
          <w:bCs/>
          <w:i/>
          <w:iCs/>
          <w:color w:val="000000"/>
          <w:sz w:val="64"/>
          <w:szCs w:val="64"/>
        </w:rPr>
        <w:t xml:space="preserve"> </w:t>
      </w:r>
      <w:r>
        <w:rPr>
          <w:rFonts w:ascii="Nunito Sans Expanded Heavy Italics" w:hAnsi="Nunito Sans Expanded Heavy Italics" w:cs="Nunito Sans Expanded Heavy Italics" w:eastAsia="Nunito Sans Expanded Heavy Italics"/>
          <w:b/>
          <w:bCs/>
          <w:i/>
          <w:iCs/>
          <w:color w:val="000000"/>
          <w:sz w:val="64"/>
          <w:szCs w:val="64"/>
        </w:rPr>
        <w:t xml:space="preserve">Exclusive Sale: Men's Black Shoulder Bag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Limited Time Offer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week, take advantage of our exclusive sale on the stylish men's black shoulder bag, now available for only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$36.98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! With only </w:t>
      </w: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6 left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 in stock, this is an opportunity you don't want to miss.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Features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High-Quality Material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: Crafted from durable and lightweight fabric for everyday use.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Spacious Interior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: Ample storage space for all your essentials, complete with multiple pockets for organization.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Adjustable Strap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: Comfortably fits across the shoulder with an adjustable strap for a customized fit.
</w:t>
      </w:r>
    </w:p>
    <w:p>
      <w:pPr>
        <w:numPr>
          <w:ilvl w:val="0"/>
          <w:numId w:val="1"/>
        </w:numPr>
        <w:spacing w:after="0" w:before="0" w:line="336" w:lineRule="auto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24"/>
          <w:szCs w:val="24"/>
        </w:rPr>
        <w:t>Sleek Design</w:t>
      </w: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: Perfect for both casual and professional settings, making it a versatile addition to your wardrobe.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Why Choose This Bag?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 xml:space="preserve">This men's black shoulder bag is not only practical but also adds a touch of sophistication to any outfit. Whether for work or leisure, its functional design ensures that all your belongings are securely stored while you go about your day.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 Bold" w:hAnsi="Canva Sans Bold" w:cs="Canva Sans Bold" w:eastAsia="Canva Sans Bold"/>
          <w:b/>
          <w:bCs/>
          <w:color w:val="000000"/>
          <w:sz w:val="36"/>
          <w:szCs w:val="36"/>
        </w:rPr>
        <w:t xml:space="preserve">Hurry, Before They're Gone!
</w:t>
      </w:r>
    </w:p>
    <w:p>
      <w:pPr>
        <w:spacing w:after="120" w:before="120" w:line="336" w:lineRule="auto"/>
        <w:ind w:firstLine="0" w:start="0"/>
        <w:jc w:val="start"/>
      </w:pPr>
      <w:r>
        <w:rPr>
          <w:rFonts w:ascii="Canva Sans" w:hAnsi="Canva Sans" w:cs="Canva Sans" w:eastAsia="Canva Sans"/>
          <w:color w:val="000000"/>
          <w:sz w:val="24"/>
          <w:szCs w:val="24"/>
        </w:rPr>
        <w:t>With only 6 bags remaining, act quickly to secure this fantastic deal. Visit our website or your nearest store to purchase before they sell out!</w:t>
      </w:r>
      <w:r>
        <w:rPr>
          <w:rFonts w:ascii="Canva Sans Bold" w:hAnsi="Canva Sans Bold" w:cs="Canva Sans Bold" w:eastAsia="Canva Sans Bold"/>
          <w:b/>
          <w:bCs/>
          <w:color w:val="000000"/>
          <w:sz w:val="64"/>
          <w:szCs w:val="64"/>
        </w:rPr>
        <w:t xml:space="preserve">
</w:t>
      </w:r>
    </w:p>
    <w:sectPr>
      <w:pgSz w:w="11910" w:h="16845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Arimo">
    <w:panose1 w:val="020B0604020202020204"/>
    <w:charset w:characterSet="1"/>
    <w:embedRegular r:id="rId1"/>
  </w:font>
  <w:font w:name="Arimo Italics">
    <w:panose1 w:val="020B0604020202090204"/>
    <w:charset w:characterSet="1"/>
    <w:embedItalic r:id="rId2"/>
  </w:font>
  <w:font w:name="Arimo Bold Italics">
    <w:panose1 w:val="020B0704020202090204"/>
    <w:charset w:characterSet="1"/>
    <w:embedBoldItalic r:id="rId3"/>
  </w:font>
  <w:font w:name="Arimo Bold">
    <w:panose1 w:val="020B0704020202020204"/>
    <w:charset w:characterSet="1"/>
    <w:embedBold r:id="rId4"/>
  </w:font>
  <w:font w:name="Nunito Sans Expanded Medium Italics">
    <w:panose1 w:val="00000000000000000000"/>
    <w:charset w:characterSet="1"/>
  </w:font>
  <w:font w:name="Nunito Sans Expanded Light">
    <w:panose1 w:val="00000000000000000000"/>
    <w:charset w:characterSet="1"/>
  </w:font>
  <w:font w:name="Nunito Sans Expanded Bold Italics">
    <w:panose1 w:val="00000000000000000000"/>
    <w:charset w:characterSet="1"/>
  </w:font>
  <w:font w:name="Nunito Sans Expanded Light Italics">
    <w:panose1 w:val="00000000000000000000"/>
    <w:charset w:characterSet="1"/>
  </w:font>
  <w:font w:name="Nunito Sans Expanded Ultra-Bold">
    <w:panose1 w:val="00000000000000000000"/>
    <w:charset w:characterSet="1"/>
  </w:font>
  <w:font w:name="Nunito Sans Expanded Extra-Light Italics">
    <w:panose1 w:val="00000000000000000000"/>
    <w:charset w:characterSet="1"/>
  </w:font>
  <w:font w:name="Nunito Sans Expanded">
    <w:panose1 w:val="00000000000000000000"/>
    <w:charset w:characterSet="1"/>
  </w:font>
  <w:font w:name="Nunito Sans Expanded Ultra-Bold Italics">
    <w:panose1 w:val="00000000000000000000"/>
    <w:charset w:characterSet="1"/>
  </w:font>
  <w:font w:name="Nunito Sans Expanded Heavy Italics">
    <w:panose1 w:val="00000000000000000000"/>
    <w:charset w:characterSet="1"/>
  </w:font>
  <w:font w:name="Nunito Sans Expanded Italics">
    <w:panose1 w:val="00000000000000000000"/>
    <w:charset w:characterSet="1"/>
  </w:font>
  <w:font w:name="Nunito Sans Expanded Semi-Bold">
    <w:panose1 w:val="00000000000000000000"/>
    <w:charset w:characterSet="1"/>
  </w:font>
  <w:font w:name="Nunito Sans Expanded Medium">
    <w:panose1 w:val="00000000000000000000"/>
    <w:charset w:characterSet="1"/>
  </w:font>
  <w:font w:name="Nunito Sans Expanded Extra-Light">
    <w:panose1 w:val="00000000000000000000"/>
    <w:charset w:characterSet="1"/>
  </w:font>
  <w:font w:name="Nunito Sans Expanded Bold">
    <w:panose1 w:val="00000000000000000000"/>
    <w:charset w:characterSet="1"/>
  </w:font>
  <w:font w:name="Nunito Sans Expanded Semi-Bold Italics">
    <w:panose1 w:val="00000000000000000000"/>
    <w:charset w:characterSet="1"/>
  </w:font>
  <w:font w:name="Nunito Sans Expanded Heavy">
    <w:panose1 w:val="00000000000000000000"/>
    <w:charset w:characterSet="1"/>
  </w:font>
  <w:font w:name="Canva Sans">
    <w:panose1 w:val="020B0503030501040103"/>
    <w:charset w:characterSet="1"/>
    <w:embedRegular r:id="rId21"/>
  </w:font>
  <w:font w:name="Canva Sans Medium Italics">
    <w:panose1 w:val="020B0603030501040103"/>
    <w:charset w:characterSet="1"/>
    <w:embedBoldItalic r:id="rId22"/>
  </w:font>
  <w:font w:name="Canva Sans Italics">
    <w:panose1 w:val="020B0503030501040103"/>
    <w:charset w:characterSet="1"/>
    <w:embedItalic r:id="rId23"/>
  </w:font>
  <w:font w:name="Canva Sans Medium">
    <w:panose1 w:val="020B0603030501040103"/>
    <w:charset w:characterSet="1"/>
    <w:embedBold r:id="rId24"/>
  </w:font>
  <w:font w:name="Canva Sans Bold Italics">
    <w:panose1 w:val="020B0803030501040103"/>
    <w:charset w:characterSet="1"/>
    <w:embedBoldItalic r:id="rId25"/>
  </w:font>
  <w:font w:name="Canva Sans Bold">
    <w:panose1 w:val="020B0803030501040103"/>
    <w:charset w:characterSet="1"/>
    <w:embedBold r:id="rId26"/>
  </w:font>
</w:fonts>
</file>

<file path=word/numbering.xml><?xml version="1.0" encoding="utf-8"?>
<w:numbering xmlns:w="http://schemas.openxmlformats.org/wordprocessingml/2006/main">
  <w:abstractNum w:abstractNumId="1">
    <w:multiLevelType w:val="hybridMultilevel"/>
    <w:lvl w:ilvl="0">
      <w:start w:val="1"/>
      <w:numFmt w:val="bullet"/>
      <w:lvlText w:val=""/>
      <w:lvlJc w:val="left"/>
      <w:pPr>
        <w:ind w:left="400" w:hanging="360"/>
      </w:pPr>
      <w:rPr>
        <w:rFonts w:ascii="Symbol" w:hAnsi="Symbol"/>
      </w:rPr>
    </w:lvl>
    <w:lvl w:ilvl="1">
      <w:start w:val="1"/>
      <w:numFmt w:val="bullet"/>
      <w:lvlText w:val="o"/>
      <w:lvlJc w:val="left"/>
      <w:pPr>
        <w:ind w:left="800" w:hanging="360"/>
      </w:pPr>
      <w:rPr>
        <w:rFonts w:ascii="Courier New" w:hAnsi="Courier New"/>
      </w:rPr>
    </w:lvl>
    <w:lvl w:ilvl="2">
      <w:start w:val="1"/>
      <w:numFmt w:val="bullet"/>
      <w:lvlText w:val=""/>
      <w:lvlJc w:val="left"/>
      <w:pPr>
        <w:ind w:left="1200" w:hanging="360"/>
      </w:pPr>
      <w:rPr>
        <w:rFonts w:ascii="Wingdings" w:hAnsi="Wingdings"/>
      </w:rPr>
    </w:lvl>
    <w:lvl w:ilvl="3">
      <w:start w:val="1"/>
      <w:numFmt w:val="bullet"/>
      <w:lvlText w:val=""/>
      <w:lvlJc w:val="left"/>
      <w:pPr>
        <w:ind w:left="1600" w:hanging="360"/>
      </w:pPr>
      <w:rPr>
        <w:rFonts w:ascii="Symbol" w:hAnsi="Symbol"/>
      </w:rPr>
    </w:lvl>
    <w:lvl w:ilvl="4">
      <w:start w:val="1"/>
      <w:numFmt w:val="bullet"/>
      <w:lvlText w:val="o"/>
      <w:lvlJc w:val="left"/>
      <w:pPr>
        <w:ind w:left="2000" w:hanging="360"/>
      </w:pPr>
      <w:rPr>
        <w:rFonts w:ascii="Courier New" w:hAnsi="Courier New"/>
      </w:rPr>
    </w:lvl>
    <w:lvl w:ilvl="5">
      <w:start w:val="1"/>
      <w:numFmt w:val="bullet"/>
      <w:lvlText w:val=""/>
      <w:lvlJc w:val="left"/>
      <w:pPr>
        <w:ind w:left="2400" w:hanging="360"/>
      </w:pPr>
      <w:rPr>
        <w:rFonts w:ascii="Wingdings" w:hAnsi="Wingdings"/>
      </w:rPr>
    </w:lvl>
    <w:lvl w:ilvl="6">
      <w:start w:val="1"/>
      <w:numFmt w:val="bullet"/>
      <w:lvlText w:val=""/>
      <w:lvlJc w:val="left"/>
      <w:pPr>
        <w:ind w:left="2800" w:hanging="360"/>
      </w:pPr>
      <w:rPr>
        <w:rFonts w:ascii="Symbol" w:hAnsi="Symbol"/>
      </w:rPr>
    </w:lvl>
    <w:lvl w:ilvl="7">
      <w:start w:val="1"/>
      <w:numFmt w:val="bullet"/>
      <w:lvlText w:val="o"/>
      <w:lvlJc w:val="left"/>
      <w:pPr>
        <w:ind w:left="3200" w:hanging="360"/>
      </w:pPr>
      <w:rPr>
        <w:rFonts w:ascii="Courier New" w:hAnsi="Courier New"/>
      </w:rPr>
    </w:lvl>
  </w:abstractNum>
  <w:num w:numId="1">
    <w:abstractNumId w:val="1"/>
  </w:num>
</w:numbering>
</file>

<file path=word/settings.xml><?xml version="1.0" encoding="utf-8"?>
<w:settings xmlns:w="http://schemas.openxmlformats.org/wordprocessingml/2006/main">
  <w:embedTrueTypeFonts/>
  <w:doNotShadeFormData/>
</w:settings>
</file>

<file path=word/_rels/document.xml.rels><?xml version="1.0" encoding="UTF-8" standalone="yes"?><Relationships xmlns="http://schemas.openxmlformats.org/package/2006/relationships"><Relationship Id="rId1" Target="settings.xml" Type="http://schemas.openxmlformats.org/officeDocument/2006/relationships/settings"/><Relationship Id="rId2" Target="fontTable.xml" Type="http://schemas.openxmlformats.org/officeDocument/2006/relationships/fontTable"/><Relationship Id="rId3" Target="media/image1.png" Type="http://schemas.openxmlformats.org/officeDocument/2006/relationships/image"/><Relationship Id="rId4" Target="numbering.xml" Type="http://schemas.openxmlformats.org/officeDocument/2006/relationships/numbering"/></Relationships>
</file>

<file path=word/_rels/fontTable.xml.rels><?xml version="1.0" encoding="UTF-8" standalone="yes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21" Target="fonts/font21.odttf" Type="http://schemas.openxmlformats.org/officeDocument/2006/relationships/font"/><Relationship Id="rId22" Target="fonts/font22.odttf" Type="http://schemas.openxmlformats.org/officeDocument/2006/relationships/font"/><Relationship Id="rId23" Target="fonts/font23.odttf" Type="http://schemas.openxmlformats.org/officeDocument/2006/relationships/font"/><Relationship Id="rId24" Target="fonts/font24.odttf" Type="http://schemas.openxmlformats.org/officeDocument/2006/relationships/font"/><Relationship Id="rId25" Target="fonts/font25.odttf" Type="http://schemas.openxmlformats.org/officeDocument/2006/relationships/font"/><Relationship Id="rId26" Target="fonts/font26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/Relationships>
</file>

<file path=docProps/app.xml><?xml version="1.0" encoding="utf-8"?>
<Properties xmlns="http://schemas.openxmlformats.org/officeDocument/2006/extended-properties">
  <Application>Apache POI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2025-03-04T02:35:39Z</dcterms:created>
  <dc:creator>Apache POI</dc:creator>
</cp:coreProperties>
</file>